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9A7" w14:textId="77777777" w:rsidR="00B3597C" w:rsidRPr="00AA7998" w:rsidRDefault="00B3597C" w:rsidP="001114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 xml:space="preserve">Религиозная </w:t>
      </w:r>
      <w:r w:rsidRPr="00B179DB">
        <w:rPr>
          <w:rFonts w:ascii="Times New Roman" w:hAnsi="Times New Roman" w:cs="Times New Roman"/>
          <w:sz w:val="32"/>
          <w:szCs w:val="32"/>
        </w:rPr>
        <w:t>организация</w:t>
      </w:r>
      <w:r w:rsidRPr="00AA7998">
        <w:rPr>
          <w:rFonts w:ascii="Times New Roman" w:hAnsi="Times New Roman" w:cs="Times New Roman"/>
          <w:sz w:val="32"/>
          <w:szCs w:val="32"/>
        </w:rPr>
        <w:t xml:space="preserve"> – духовная образовательная организация</w:t>
      </w:r>
    </w:p>
    <w:p w14:paraId="5C8467F2" w14:textId="59C04C98"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высшего образования «Тамбовская духовная семинария</w:t>
      </w:r>
    </w:p>
    <w:p w14:paraId="5E94854E" w14:textId="4147411B" w:rsidR="001516E1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Тамбовской Епархии Русской Православной Церкви»</w:t>
      </w:r>
    </w:p>
    <w:p w14:paraId="4B344C40" w14:textId="350B16D8" w:rsidR="00FE546D" w:rsidRPr="00D16601" w:rsidRDefault="00FE546D" w:rsidP="00FE5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6601">
        <w:rPr>
          <w:rStyle w:val="ad"/>
          <w:rFonts w:ascii="Times New Roman" w:hAnsi="Times New Roman" w:cs="Times New Roman"/>
          <w:sz w:val="28"/>
          <w:szCs w:val="28"/>
        </w:rPr>
        <w:t xml:space="preserve">E-mail научного журнала: </w:t>
      </w:r>
      <w:hyperlink r:id="rId8" w:history="1">
        <w:r w:rsidRPr="00D1660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tdsnauka@yandex.ru</w:t>
        </w:r>
      </w:hyperlink>
      <w:r w:rsidRPr="00D16601">
        <w:rPr>
          <w:rStyle w:val="ad"/>
          <w:rFonts w:ascii="Times New Roman" w:hAnsi="Times New Roman" w:cs="Times New Roman"/>
          <w:sz w:val="28"/>
          <w:szCs w:val="28"/>
        </w:rPr>
        <w:t>.</w:t>
      </w:r>
      <w:r w:rsidRPr="00D16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C4850" w14:textId="77777777" w:rsidR="00E47A6A" w:rsidRDefault="00E47A6A" w:rsidP="00FE546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8BF6BE6" w14:textId="77777777" w:rsidR="000A0592" w:rsidRDefault="000A0592" w:rsidP="000A059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 xml:space="preserve">Требования к публикациям </w:t>
      </w:r>
    </w:p>
    <w:p w14:paraId="229B211C" w14:textId="77777777" w:rsidR="000A0592" w:rsidRPr="00CD7842" w:rsidRDefault="000A0592" w:rsidP="000A05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Cs w:val="16"/>
        </w:rPr>
      </w:pPr>
    </w:p>
    <w:p w14:paraId="67A5560F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1. Материалы для публикации принимаются в редакторе Word (</w:t>
      </w:r>
      <w:proofErr w:type="spellStart"/>
      <w:r w:rsidRPr="008247E2">
        <w:rPr>
          <w:rFonts w:ascii="Times New Roman" w:hAnsi="Times New Roman" w:cs="Times New Roman"/>
          <w:bCs/>
          <w:iCs/>
          <w:sz w:val="28"/>
          <w:szCs w:val="28"/>
        </w:rPr>
        <w:t>doc</w:t>
      </w:r>
      <w:proofErr w:type="spellEnd"/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47E2">
        <w:rPr>
          <w:rFonts w:ascii="Times New Roman" w:hAnsi="Times New Roman" w:cs="Times New Roman"/>
          <w:bCs/>
          <w:iCs/>
          <w:sz w:val="28"/>
          <w:szCs w:val="28"/>
        </w:rPr>
        <w:t>docx</w:t>
      </w:r>
      <w:proofErr w:type="spellEnd"/>
      <w:r w:rsidRPr="008247E2">
        <w:rPr>
          <w:rFonts w:ascii="Times New Roman" w:hAnsi="Times New Roman" w:cs="Times New Roman"/>
          <w:bCs/>
          <w:iCs/>
          <w:sz w:val="28"/>
          <w:szCs w:val="28"/>
        </w:rPr>
        <w:t>). Объем текста со списком литературы и переводом необходимых фрагментов – от 15 до 40 тыс. знаков (включая пробелы).</w:t>
      </w:r>
    </w:p>
    <w:p w14:paraId="4CE37B07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DF3A5DE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2. Шрифт – Times New </w:t>
      </w:r>
      <w:proofErr w:type="spellStart"/>
      <w:r w:rsidRPr="008247E2">
        <w:rPr>
          <w:rFonts w:ascii="Times New Roman" w:hAnsi="Times New Roman" w:cs="Times New Roman"/>
          <w:bCs/>
          <w:iCs/>
          <w:sz w:val="28"/>
          <w:szCs w:val="28"/>
        </w:rPr>
        <w:t>Roman</w:t>
      </w:r>
      <w:proofErr w:type="spellEnd"/>
      <w:r w:rsidRPr="008247E2">
        <w:rPr>
          <w:rFonts w:ascii="Times New Roman" w:hAnsi="Times New Roman" w:cs="Times New Roman"/>
          <w:bCs/>
          <w:iCs/>
          <w:sz w:val="28"/>
          <w:szCs w:val="28"/>
        </w:rPr>
        <w:t>; межстрочный интервал – 1; поля: правое – 1,5 см, левое – 3 см, верхнее и нижнее – по 2 см; выравнивание текста по ширине страницы; переносы автоматические; абзацный отступ – 1,25 см.</w:t>
      </w:r>
    </w:p>
    <w:p w14:paraId="172F05D3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1FF30C5" w14:textId="5168398E" w:rsidR="008247E2" w:rsidRPr="00FE546D" w:rsidRDefault="008247E2" w:rsidP="00FE546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3. Ссылки на источники и литературу</w:t>
      </w:r>
      <w:r w:rsidR="002D5A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5AD9" w:rsidRPr="00FE546D">
        <w:rPr>
          <w:rFonts w:ascii="Times New Roman" w:hAnsi="Times New Roman" w:cs="Times New Roman"/>
          <w:b/>
          <w:iCs/>
          <w:sz w:val="28"/>
          <w:szCs w:val="28"/>
        </w:rPr>
        <w:t>(имеющие конкретного автора или авторов: монографии, научные статьи)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 подаются внутри текста в квадратных скобках: например, [2, с. 12], где 2 – порядковый номер источника в списке, 12 – номер цитируемой страницы</w:t>
      </w:r>
      <w:r w:rsidRPr="00FE546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2D5AD9"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 Ссылки на источники, не имеющие конкретных авторов (законодательные и иные нормативно-правовые документы, архивные источники, </w:t>
      </w:r>
      <w:r w:rsidR="006B7927">
        <w:rPr>
          <w:rFonts w:ascii="Times New Roman" w:hAnsi="Times New Roman" w:cs="Times New Roman"/>
          <w:b/>
          <w:iCs/>
          <w:sz w:val="28"/>
          <w:szCs w:val="28"/>
        </w:rPr>
        <w:t xml:space="preserve">энциклопедии и словари, </w:t>
      </w:r>
      <w:r w:rsidR="002D5AD9" w:rsidRPr="00FE546D">
        <w:rPr>
          <w:rFonts w:ascii="Times New Roman" w:hAnsi="Times New Roman" w:cs="Times New Roman"/>
          <w:b/>
          <w:iCs/>
          <w:sz w:val="28"/>
          <w:szCs w:val="28"/>
        </w:rPr>
        <w:t>статистические источники, нарративные материалы, интернет-сайты и блоги, аудио- и видеоматериалы) оформляются в виде постраничных сносок (</w:t>
      </w:r>
      <w:r w:rsidR="00A66737" w:rsidRPr="00FE546D">
        <w:rPr>
          <w:rFonts w:ascii="Times New Roman" w:hAnsi="Times New Roman" w:cs="Times New Roman"/>
          <w:b/>
          <w:iCs/>
          <w:sz w:val="28"/>
          <w:szCs w:val="28"/>
        </w:rPr>
        <w:t>оформляются по ГОСТ</w:t>
      </w:r>
      <w:r w:rsidR="00FE546D"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 Р 7.0.5-2008 Система стандартов по информации, библиотечному и издательскому делу. Библиографическая ссылка. Общие требования и правила составления. </w:t>
      </w:r>
      <w:proofErr w:type="gramStart"/>
      <w:r w:rsidR="00FE546D" w:rsidRPr="00FE546D">
        <w:rPr>
          <w:rFonts w:ascii="Times New Roman" w:hAnsi="Times New Roman" w:cs="Times New Roman"/>
          <w:b/>
          <w:iCs/>
          <w:sz w:val="28"/>
          <w:szCs w:val="28"/>
          <w:lang w:val="en-US"/>
        </w:rPr>
        <w:t>URL</w:t>
      </w:r>
      <w:r w:rsidR="00FE546D"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="00FE546D"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hyperlink r:id="rId9" w:history="1">
        <w:r w:rsidR="00FE546D" w:rsidRPr="00FE546D">
          <w:rPr>
            <w:rStyle w:val="a4"/>
            <w:rFonts w:ascii="Times New Roman" w:hAnsi="Times New Roman" w:cs="Times New Roman"/>
            <w:b/>
            <w:iCs/>
            <w:sz w:val="28"/>
            <w:szCs w:val="28"/>
          </w:rPr>
          <w:t>https://docs.cntd.ru/document/1200063713</w:t>
        </w:r>
      </w:hyperlink>
      <w:r w:rsidR="00FE546D"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 ).</w:t>
      </w:r>
    </w:p>
    <w:p w14:paraId="35FEA320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4C4C6E4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4. Перед статьей (в левом верхнем углу) указывается УДК (определяется автором самостоятельно по соответствующему классификатору).</w:t>
      </w:r>
    </w:p>
    <w:p w14:paraId="0C0ECF28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F2DD918" w14:textId="0B529648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="00D55CB2" w:rsidRPr="00D55CB2">
        <w:rPr>
          <w:rFonts w:ascii="Times New Roman" w:hAnsi="Times New Roman" w:cs="Times New Roman"/>
          <w:bCs/>
          <w:iCs/>
          <w:sz w:val="28"/>
          <w:szCs w:val="28"/>
        </w:rPr>
        <w:t>Текст заголовка выравнивается по левому краю, табулятор на 5, набирается заглавными буквами, полужирным шрифтом, кегль 14.</w:t>
      </w:r>
    </w:p>
    <w:p w14:paraId="0CEE43F7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BB210D5" w14:textId="10DDE2C3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6. Через две строки от заголовка с выравниванием по левому краю, табулятор на 7 указываются сведения об авторе (ФИО – кегль 14, жирный шрифт, остальные сведения без выделения</w:t>
      </w:r>
      <w:r w:rsidR="00683322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683322" w:rsidRPr="00812BA5">
        <w:rPr>
          <w:rFonts w:ascii="Times New Roman" w:hAnsi="Times New Roman" w:cs="Times New Roman"/>
          <w:b/>
          <w:iCs/>
          <w:sz w:val="28"/>
          <w:szCs w:val="28"/>
        </w:rPr>
        <w:t xml:space="preserve">наименование организации, в которой работает (учится) автор статьи, </w:t>
      </w:r>
      <w:r w:rsidR="00895233" w:rsidRPr="00812BA5">
        <w:rPr>
          <w:rFonts w:ascii="Times New Roman" w:hAnsi="Times New Roman" w:cs="Times New Roman"/>
          <w:b/>
          <w:iCs/>
          <w:sz w:val="28"/>
          <w:szCs w:val="28"/>
        </w:rPr>
        <w:t>почтовый адрес для корреспонденции, адрес эл. почты для переписки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693C7466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4A4FA9" w14:textId="0351C878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7. Через две строки от сведений об авторе, непосредственно перед текстом статьи, размещается аннотация (</w:t>
      </w:r>
      <w:r w:rsidR="00D92C39" w:rsidRPr="00812BA5">
        <w:rPr>
          <w:rFonts w:ascii="Times New Roman" w:hAnsi="Times New Roman" w:cs="Times New Roman"/>
          <w:b/>
          <w:iCs/>
          <w:sz w:val="28"/>
          <w:szCs w:val="28"/>
        </w:rPr>
        <w:t>150-200 слов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>) и через строку ключевые слова (4–6 слов и словосочетаний) – кегль 12.</w:t>
      </w:r>
    </w:p>
    <w:p w14:paraId="70DEE1BB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58CC56D" w14:textId="747EB1D3" w:rsidR="00D92C39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8. Текст статьи располагается через две сроки после ключевых слов с выравниванием по ширине страницы (кегль 14).</w:t>
      </w:r>
      <w:r w:rsidR="00D92C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B78D394" w14:textId="77777777" w:rsidR="00D92C39" w:rsidRDefault="00D92C39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186ACE2" w14:textId="1F20EDB7" w:rsidR="008247E2" w:rsidRPr="00812BA5" w:rsidRDefault="00D92C39" w:rsidP="008247E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12BA5">
        <w:rPr>
          <w:rFonts w:ascii="Times New Roman" w:hAnsi="Times New Roman" w:cs="Times New Roman"/>
          <w:b/>
          <w:iCs/>
          <w:sz w:val="28"/>
          <w:szCs w:val="28"/>
        </w:rPr>
        <w:t>9. Текст публикации должен быть структурирован и включать следующие композиционные части: Введение</w:t>
      </w:r>
      <w:r w:rsidR="0007399B" w:rsidRPr="00812BA5">
        <w:rPr>
          <w:rFonts w:ascii="Times New Roman" w:hAnsi="Times New Roman" w:cs="Times New Roman"/>
          <w:b/>
          <w:iCs/>
          <w:sz w:val="28"/>
          <w:szCs w:val="28"/>
        </w:rPr>
        <w:t xml:space="preserve"> (в нем формулируется проблема, подлежащая рассмотрению в статье; обосновывается ее актуальность; описывается методика исследования; а также может кратко характеризоваться теоретическая и эмпирическая база, рабочая гипотеза – при наличии)</w:t>
      </w:r>
      <w:r w:rsidRPr="00812BA5">
        <w:rPr>
          <w:rFonts w:ascii="Times New Roman" w:hAnsi="Times New Roman" w:cs="Times New Roman"/>
          <w:b/>
          <w:iCs/>
          <w:sz w:val="28"/>
          <w:szCs w:val="28"/>
        </w:rPr>
        <w:t>, основн</w:t>
      </w:r>
      <w:r w:rsidR="00812BA5" w:rsidRPr="00812BA5">
        <w:rPr>
          <w:rFonts w:ascii="Times New Roman" w:hAnsi="Times New Roman" w:cs="Times New Roman"/>
          <w:b/>
          <w:iCs/>
          <w:sz w:val="28"/>
          <w:szCs w:val="28"/>
        </w:rPr>
        <w:t>ая</w:t>
      </w:r>
      <w:r w:rsidRPr="00812BA5">
        <w:rPr>
          <w:rFonts w:ascii="Times New Roman" w:hAnsi="Times New Roman" w:cs="Times New Roman"/>
          <w:b/>
          <w:iCs/>
          <w:sz w:val="28"/>
          <w:szCs w:val="28"/>
        </w:rPr>
        <w:t xml:space="preserve"> часть (</w:t>
      </w:r>
      <w:r w:rsidR="0007399B" w:rsidRPr="00812BA5">
        <w:rPr>
          <w:rFonts w:ascii="Times New Roman" w:hAnsi="Times New Roman" w:cs="Times New Roman"/>
          <w:b/>
          <w:iCs/>
          <w:sz w:val="28"/>
          <w:szCs w:val="28"/>
        </w:rPr>
        <w:t>должна</w:t>
      </w:r>
      <w:r w:rsidRPr="00812BA5">
        <w:rPr>
          <w:rFonts w:ascii="Times New Roman" w:hAnsi="Times New Roman" w:cs="Times New Roman"/>
          <w:b/>
          <w:iCs/>
          <w:sz w:val="28"/>
          <w:szCs w:val="28"/>
        </w:rPr>
        <w:t xml:space="preserve"> состоять из нескольких разделов</w:t>
      </w:r>
      <w:r w:rsidR="0007399B" w:rsidRPr="00812BA5">
        <w:rPr>
          <w:rFonts w:ascii="Times New Roman" w:hAnsi="Times New Roman" w:cs="Times New Roman"/>
          <w:b/>
          <w:iCs/>
          <w:sz w:val="28"/>
          <w:szCs w:val="28"/>
        </w:rPr>
        <w:t xml:space="preserve"> под заголовками), Заключение (содержит основные выводы и рекомендации на основе проведенного исследования).</w:t>
      </w:r>
    </w:p>
    <w:p w14:paraId="16A32DF3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268092" w14:textId="7BBD909C" w:rsidR="008247E2" w:rsidRPr="008247E2" w:rsidRDefault="00D92C39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8247E2"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565E8" w:rsidRPr="00F565E8">
        <w:rPr>
          <w:rFonts w:ascii="Times New Roman" w:hAnsi="Times New Roman" w:cs="Times New Roman"/>
          <w:bCs/>
          <w:iCs/>
          <w:sz w:val="28"/>
          <w:szCs w:val="28"/>
        </w:rPr>
        <w:t xml:space="preserve">После текста статьи через две строки указывается </w:t>
      </w:r>
      <w:r w:rsidR="00F565E8" w:rsidRPr="00F565E8">
        <w:rPr>
          <w:rFonts w:ascii="Times New Roman" w:hAnsi="Times New Roman" w:cs="Times New Roman"/>
          <w:b/>
          <w:iCs/>
          <w:sz w:val="28"/>
          <w:szCs w:val="28"/>
        </w:rPr>
        <w:t xml:space="preserve">список литературы, построенный по мере упоминания источников в тексте статьи, </w:t>
      </w:r>
      <w:r w:rsidR="00F565E8" w:rsidRPr="00F565E8">
        <w:rPr>
          <w:rFonts w:ascii="Times New Roman" w:hAnsi="Times New Roman" w:cs="Times New Roman"/>
          <w:bCs/>
          <w:iCs/>
          <w:sz w:val="28"/>
          <w:szCs w:val="28"/>
        </w:rPr>
        <w:t>оформленный в соответствии с ГОСТ Р.7.0.100–2018 «Библиографическая запись. Библиографическое описание: общие требования и правила оформления» (кегль 14).</w:t>
      </w:r>
    </w:p>
    <w:p w14:paraId="191F2AD9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BBB7716" w14:textId="4665DC52" w:rsid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D92C39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>. После статьи через две строки размещается название статьи, информация об авторе</w:t>
      </w:r>
      <w:r w:rsidR="00DB1CBD" w:rsidRPr="00DB1C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1CB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DB1CBD" w:rsidRPr="008247E2">
        <w:rPr>
          <w:rFonts w:ascii="Times New Roman" w:hAnsi="Times New Roman" w:cs="Times New Roman"/>
          <w:bCs/>
          <w:iCs/>
          <w:sz w:val="28"/>
          <w:szCs w:val="28"/>
        </w:rPr>
        <w:t>ФИО – кегль 14, жирный шрифт, остальные сведения без выделения</w:t>
      </w:r>
      <w:r w:rsidR="00DB1CBD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DB1CBD" w:rsidRPr="00812BA5">
        <w:rPr>
          <w:rFonts w:ascii="Times New Roman" w:hAnsi="Times New Roman" w:cs="Times New Roman"/>
          <w:b/>
          <w:iCs/>
          <w:sz w:val="28"/>
          <w:szCs w:val="28"/>
        </w:rPr>
        <w:t>наименование организации, в которой работает (учится) автор статьи, почтовый адрес для корреспонденции, адрес эл. почты для переписки</w:t>
      </w:r>
      <w:r w:rsidR="00DB1CBD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, аннотация, ключевые слова на английском языке и список литературы </w:t>
      </w:r>
      <w:r w:rsidRPr="00FE546D">
        <w:rPr>
          <w:rFonts w:ascii="Times New Roman" w:hAnsi="Times New Roman" w:cs="Times New Roman"/>
          <w:b/>
          <w:iCs/>
          <w:sz w:val="28"/>
          <w:szCs w:val="28"/>
        </w:rPr>
        <w:t>в латинской транслитерации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CC2049D" w14:textId="77777777" w:rsidR="00434426" w:rsidRDefault="00434426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CB2125" w14:textId="2A34CB3E" w:rsidR="007F6BC0" w:rsidRPr="007F6BC0" w:rsidRDefault="00434426" w:rsidP="007F6BC0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E546D">
        <w:rPr>
          <w:rFonts w:ascii="Times New Roman" w:hAnsi="Times New Roman" w:cs="Times New Roman"/>
          <w:b/>
          <w:iCs/>
          <w:sz w:val="28"/>
          <w:szCs w:val="28"/>
        </w:rPr>
        <w:t xml:space="preserve">12. </w:t>
      </w:r>
      <w:proofErr w:type="spellStart"/>
      <w:r w:rsidR="007F6BC0" w:rsidRPr="007F6BC0">
        <w:rPr>
          <w:rFonts w:ascii="Times New Roman" w:hAnsi="Times New Roman" w:cs="Times New Roman"/>
          <w:b/>
          <w:iCs/>
          <w:sz w:val="28"/>
          <w:szCs w:val="28"/>
        </w:rPr>
        <w:t>Пристатейный</w:t>
      </w:r>
      <w:proofErr w:type="spellEnd"/>
      <w:r w:rsidR="007F6BC0" w:rsidRPr="007F6BC0">
        <w:rPr>
          <w:rFonts w:ascii="Times New Roman" w:hAnsi="Times New Roman" w:cs="Times New Roman"/>
          <w:b/>
          <w:iCs/>
          <w:sz w:val="28"/>
          <w:szCs w:val="28"/>
        </w:rPr>
        <w:t xml:space="preserve"> список литературы в романском алфавите, озаглавленный как REFERENCES, составляется в порядке, </w:t>
      </w:r>
      <w:r w:rsidR="007F6BC0" w:rsidRPr="007F6BC0">
        <w:rPr>
          <w:rFonts w:ascii="Times New Roman" w:hAnsi="Times New Roman" w:cs="Times New Roman"/>
          <w:b/>
          <w:i/>
          <w:iCs/>
          <w:sz w:val="28"/>
          <w:szCs w:val="28"/>
        </w:rPr>
        <w:t>полностью идентичном русскоязычному варианту с аналогичной нумерацией</w:t>
      </w:r>
      <w:r w:rsidR="007F6BC0" w:rsidRPr="007F6BC0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proofErr w:type="spellStart"/>
      <w:r w:rsidR="007F6BC0" w:rsidRPr="007F6BC0">
        <w:rPr>
          <w:rFonts w:ascii="Times New Roman" w:hAnsi="Times New Roman" w:cs="Times New Roman"/>
          <w:b/>
          <w:iCs/>
          <w:sz w:val="28"/>
          <w:szCs w:val="28"/>
        </w:rPr>
        <w:t>References</w:t>
      </w:r>
      <w:proofErr w:type="spellEnd"/>
      <w:r w:rsidR="007F6BC0" w:rsidRPr="007F6BC0">
        <w:rPr>
          <w:rFonts w:ascii="Times New Roman" w:hAnsi="Times New Roman" w:cs="Times New Roman"/>
          <w:b/>
          <w:iCs/>
          <w:sz w:val="28"/>
          <w:szCs w:val="28"/>
        </w:rPr>
        <w:t xml:space="preserve"> помещается после списка литературы на кириллице.</w:t>
      </w:r>
    </w:p>
    <w:p w14:paraId="41D45FEF" w14:textId="169CE3A7" w:rsidR="008247E2" w:rsidRPr="005E2403" w:rsidRDefault="007F6BC0" w:rsidP="005E2403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7F6BC0">
        <w:rPr>
          <w:rFonts w:ascii="Times New Roman" w:hAnsi="Times New Roman" w:cs="Times New Roman"/>
          <w:b/>
          <w:iCs/>
          <w:sz w:val="28"/>
          <w:szCs w:val="28"/>
        </w:rPr>
        <w:t>References</w:t>
      </w:r>
      <w:proofErr w:type="spellEnd"/>
      <w:r w:rsidRPr="007F6BC0">
        <w:rPr>
          <w:rFonts w:ascii="Times New Roman" w:hAnsi="Times New Roman" w:cs="Times New Roman"/>
          <w:b/>
          <w:iCs/>
          <w:sz w:val="28"/>
          <w:szCs w:val="28"/>
        </w:rPr>
        <w:t xml:space="preserve"> должен быть </w:t>
      </w:r>
      <w:r w:rsidR="00065613">
        <w:rPr>
          <w:rFonts w:ascii="Times New Roman" w:hAnsi="Times New Roman" w:cs="Times New Roman"/>
          <w:b/>
          <w:iCs/>
          <w:sz w:val="28"/>
          <w:szCs w:val="28"/>
        </w:rPr>
        <w:t xml:space="preserve">оформлен в соответствии с </w:t>
      </w:r>
      <w:r w:rsidR="00434426" w:rsidRPr="00FE546D">
        <w:rPr>
          <w:rStyle w:val="ad"/>
          <w:rFonts w:ascii="Times New Roman" w:hAnsi="Times New Roman" w:cs="Times New Roman"/>
          <w:bCs w:val="0"/>
          <w:color w:val="333333"/>
          <w:sz w:val="28"/>
          <w:szCs w:val="28"/>
        </w:rPr>
        <w:t>Правила</w:t>
      </w:r>
      <w:r w:rsidR="00065613">
        <w:rPr>
          <w:rStyle w:val="ad"/>
          <w:rFonts w:ascii="Times New Roman" w:hAnsi="Times New Roman" w:cs="Times New Roman"/>
          <w:bCs w:val="0"/>
          <w:color w:val="333333"/>
          <w:sz w:val="28"/>
          <w:szCs w:val="28"/>
        </w:rPr>
        <w:t>ми</w:t>
      </w:r>
      <w:r w:rsidR="00434426" w:rsidRPr="00FE546D">
        <w:rPr>
          <w:rStyle w:val="ad"/>
          <w:rFonts w:ascii="Times New Roman" w:hAnsi="Times New Roman" w:cs="Times New Roman"/>
          <w:bCs w:val="0"/>
          <w:color w:val="333333"/>
          <w:sz w:val="28"/>
          <w:szCs w:val="28"/>
        </w:rPr>
        <w:t xml:space="preserve"> транслитерации</w:t>
      </w:r>
      <w:r w:rsidR="00F13553">
        <w:rPr>
          <w:rStyle w:val="ad"/>
          <w:rFonts w:ascii="Times New Roman" w:hAnsi="Times New Roman" w:cs="Times New Roman"/>
          <w:bCs w:val="0"/>
          <w:color w:val="333333"/>
          <w:sz w:val="28"/>
          <w:szCs w:val="28"/>
        </w:rPr>
        <w:t xml:space="preserve">: </w:t>
      </w:r>
      <w:r w:rsidR="00F13553" w:rsidRPr="00F13553">
        <w:rPr>
          <w:rStyle w:val="ad"/>
          <w:rFonts w:ascii="Times New Roman" w:hAnsi="Times New Roman" w:cs="Times New Roman"/>
          <w:bCs w:val="0"/>
          <w:color w:val="333333"/>
          <w:sz w:val="28"/>
          <w:szCs w:val="28"/>
        </w:rPr>
        <w:t>н</w:t>
      </w:r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 сайте </w:t>
      </w:r>
      <w:hyperlink r:id="rId10" w:history="1">
        <w:r w:rsidR="00111438" w:rsidRPr="00F13553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http://www.translit.ru/</w:t>
        </w:r>
      </w:hyperlink>
      <w:r w:rsidR="00111438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можно бесплатно воспользоваться программой транслитерации русского текста в латиницу. Для этого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верхней части окна сайта необходимо выбрать</w:t>
      </w:r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 левом перечне «Русский транслит», а в правом - </w:t>
      </w:r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вариант системы Board </w:t>
      </w:r>
      <w:proofErr w:type="spellStart"/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>of</w:t>
      </w:r>
      <w:proofErr w:type="spellEnd"/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Geographic </w:t>
      </w:r>
      <w:proofErr w:type="spellStart"/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>Names</w:t>
      </w:r>
      <w:proofErr w:type="spellEnd"/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(BGN)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434426" w:rsidRP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F13553">
        <w:rPr>
          <w:rFonts w:ascii="Times New Roman" w:hAnsi="Times New Roman" w:cs="Times New Roman"/>
          <w:b/>
          <w:color w:val="333333"/>
          <w:sz w:val="28"/>
          <w:szCs w:val="28"/>
        </w:rPr>
        <w:t>Затем ввод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>ится</w:t>
      </w:r>
      <w:r w:rsid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необходимый текст на русском языке в окно редактора и в верхней панели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редактора </w:t>
      </w:r>
      <w:r w:rsidR="00F13553">
        <w:rPr>
          <w:rFonts w:ascii="Times New Roman" w:hAnsi="Times New Roman" w:cs="Times New Roman"/>
          <w:b/>
          <w:color w:val="333333"/>
          <w:sz w:val="28"/>
          <w:szCs w:val="28"/>
        </w:rPr>
        <w:t>нажима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>ется</w:t>
      </w:r>
      <w:r w:rsid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кнопк</w:t>
      </w:r>
      <w:r w:rsidR="005E2403">
        <w:rPr>
          <w:rFonts w:ascii="Times New Roman" w:hAnsi="Times New Roman" w:cs="Times New Roman"/>
          <w:b/>
          <w:color w:val="333333"/>
          <w:sz w:val="28"/>
          <w:szCs w:val="28"/>
        </w:rPr>
        <w:t>а</w:t>
      </w:r>
      <w:r w:rsidR="00F1355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«В транслит».</w:t>
      </w:r>
    </w:p>
    <w:p w14:paraId="4338BFC1" w14:textId="6FE258A5" w:rsidR="00BB1F26" w:rsidRPr="00BB1F26" w:rsidRDefault="00BB1F26" w:rsidP="00BB1F26">
      <w:pPr>
        <w:pStyle w:val="a3"/>
        <w:spacing w:after="0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 w:rsidRPr="00BB1F26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</w:p>
    <w:p w14:paraId="7321286D" w14:textId="77777777" w:rsidR="00BB1F26" w:rsidRDefault="00BB1F26" w:rsidP="00BB1F26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</w:p>
    <w:p w14:paraId="5A18CB37" w14:textId="77777777" w:rsidR="00BB1F26" w:rsidRDefault="00BB1F26" w:rsidP="00BB1F26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 оформления публикации</w:t>
      </w:r>
    </w:p>
    <w:p w14:paraId="0438F34C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bookmarkStart w:id="0" w:name="part_8"/>
    </w:p>
    <w:p w14:paraId="17DA56D2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2E417036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УДК 2-534.4</w:t>
      </w:r>
    </w:p>
    <w:p w14:paraId="1F7A8AC1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3B29DE5D" w14:textId="77777777" w:rsidR="00BB1F26" w:rsidRDefault="00BB1F26" w:rsidP="00BB1F26">
      <w:pPr>
        <w:shd w:val="clear" w:color="auto" w:fill="FFFFFF"/>
        <w:spacing w:line="240" w:lineRule="auto"/>
        <w:ind w:left="2835"/>
        <w:outlineLvl w:val="2"/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значение</w:t>
      </w:r>
      <w:bookmarkEnd w:id="0"/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догматов веры в жизни </w:t>
      </w:r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br/>
        <w:t>православного христианина</w:t>
      </w:r>
    </w:p>
    <w:p w14:paraId="50445DDE" w14:textId="77777777" w:rsidR="00BB1F26" w:rsidRDefault="00BB1F26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</w:pPr>
    </w:p>
    <w:p w14:paraId="69D1DD72" w14:textId="77777777" w:rsidR="00BB1F26" w:rsidRPr="00683322" w:rsidRDefault="00BB1F26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83322">
        <w:rPr>
          <w:rFonts w:ascii="Times New Roman" w:eastAsia="Arial Unicode MS" w:hAnsi="Times New Roman"/>
          <w:b/>
          <w:bCs/>
          <w:color w:val="000000"/>
          <w:sz w:val="28"/>
          <w:szCs w:val="28"/>
          <w:bdr w:val="none" w:sz="0" w:space="0" w:color="auto" w:frame="1"/>
        </w:rPr>
        <w:t>Священник Иван Николаевич Фомин</w:t>
      </w:r>
    </w:p>
    <w:p w14:paraId="3329496A" w14:textId="6FC92E61" w:rsidR="00BB1F26" w:rsidRPr="00812BA5" w:rsidRDefault="007246C4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Тамбов</w:t>
      </w:r>
      <w:r w:rsidR="00BB1F26"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ск</w:t>
      </w:r>
      <w:r w:rsidR="00683322"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ая</w:t>
      </w:r>
      <w:r w:rsidR="00BB1F26"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 xml:space="preserve"> духовн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ая</w:t>
      </w:r>
      <w:r w:rsidR="00BB1F26"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 xml:space="preserve"> семинари</w:t>
      </w:r>
      <w:r w:rsidR="00683322"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я</w:t>
      </w:r>
    </w:p>
    <w:p w14:paraId="272651F9" w14:textId="77777777" w:rsidR="007246C4" w:rsidRDefault="00683322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 xml:space="preserve">392000, Тамбовская обл., г. Тамбов, </w:t>
      </w:r>
    </w:p>
    <w:p w14:paraId="1D63AACC" w14:textId="14053747" w:rsidR="00683322" w:rsidRPr="00683322" w:rsidRDefault="00683322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812BA5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ул. М. Горького, д. 3</w:t>
      </w:r>
    </w:p>
    <w:p w14:paraId="51F229AB" w14:textId="3B1FC404" w:rsidR="00BB1F26" w:rsidRPr="00065613" w:rsidRDefault="00683322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</w:rPr>
        <w:t>Е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-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: 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fomin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n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@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yandex</w:t>
      </w:r>
      <w:r w:rsidR="00BB1F26" w:rsidRPr="00065613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  <w:r w:rsidR="00BB1F26" w:rsidRPr="00683322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ru</w:t>
      </w:r>
    </w:p>
    <w:p w14:paraId="52356DDF" w14:textId="77777777" w:rsidR="00BB1F26" w:rsidRPr="00065613" w:rsidRDefault="00BB1F26" w:rsidP="00BB1F2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66C4DB4D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Аннотация</w:t>
      </w:r>
    </w:p>
    <w:p w14:paraId="291E0A44" w14:textId="1E22610B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посвящена вопросу … (</w:t>
      </w:r>
      <w:r w:rsidR="00D92C39">
        <w:rPr>
          <w:rFonts w:ascii="Times New Roman" w:hAnsi="Times New Roman"/>
          <w:sz w:val="24"/>
          <w:szCs w:val="24"/>
        </w:rPr>
        <w:t>150-200 слов</w:t>
      </w:r>
      <w:r>
        <w:rPr>
          <w:rFonts w:ascii="Times New Roman" w:hAnsi="Times New Roman"/>
          <w:sz w:val="24"/>
          <w:szCs w:val="24"/>
        </w:rPr>
        <w:t>).</w:t>
      </w:r>
    </w:p>
    <w:p w14:paraId="007C9EC2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E339F7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Ключевые слова: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Русская Православная Церковь, … (4–6 слов или словосочетаний).</w:t>
      </w:r>
    </w:p>
    <w:p w14:paraId="73338920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209879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861992" w14:textId="75BB2511" w:rsidR="00BB1F26" w:rsidRDefault="00BB1F26" w:rsidP="00BB1F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&lt;Текст статьи</w:t>
      </w:r>
      <w:r w:rsidR="006B7927">
        <w:rPr>
          <w:rStyle w:val="af0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…&gt;</w:t>
      </w:r>
    </w:p>
    <w:p w14:paraId="4F8FD80B" w14:textId="77777777" w:rsidR="00BB1F26" w:rsidRDefault="00BB1F26" w:rsidP="00BB1F2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C600E50" w14:textId="77777777" w:rsidR="00BB1F26" w:rsidRPr="00683322" w:rsidRDefault="00BB1F26" w:rsidP="00BB1F2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Pr="006833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литературы</w:t>
      </w:r>
    </w:p>
    <w:p w14:paraId="6C11F79D" w14:textId="77777777" w:rsidR="00BB1F26" w:rsidRPr="00683322" w:rsidRDefault="00BB1F26" w:rsidP="00BB1F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2274DC3" w14:textId="7B565F6B" w:rsidR="00B81003" w:rsidRDefault="006B7927" w:rsidP="005F077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81003" w:rsidRPr="00B81003">
        <w:rPr>
          <w:rFonts w:ascii="Times New Roman" w:eastAsia="Calibri" w:hAnsi="Times New Roman" w:cs="Times New Roman"/>
          <w:i/>
          <w:iCs/>
          <w:sz w:val="28"/>
          <w:szCs w:val="28"/>
        </w:rPr>
        <w:t>Алпатов, М. А.</w:t>
      </w:r>
      <w:r w:rsidR="00B81003" w:rsidRPr="00B81003">
        <w:rPr>
          <w:rFonts w:ascii="Times New Roman" w:eastAsia="Calibri" w:hAnsi="Times New Roman" w:cs="Times New Roman"/>
          <w:sz w:val="28"/>
          <w:szCs w:val="28"/>
        </w:rPr>
        <w:t xml:space="preserve"> Русская историческая мысль и Западная Европа XII–XVII вв. / М. А. Алпатов. – </w:t>
      </w:r>
      <w:proofErr w:type="gramStart"/>
      <w:r w:rsidR="00B81003" w:rsidRPr="00B81003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="00B81003" w:rsidRPr="00B81003">
        <w:rPr>
          <w:rFonts w:ascii="Times New Roman" w:eastAsia="Calibri" w:hAnsi="Times New Roman" w:cs="Times New Roman"/>
          <w:sz w:val="28"/>
          <w:szCs w:val="28"/>
        </w:rPr>
        <w:t xml:space="preserve"> Наука, 1973. – 476 с. – Текст: непосредственный.</w:t>
      </w:r>
    </w:p>
    <w:p w14:paraId="14056F07" w14:textId="471D4D48" w:rsidR="005F077A" w:rsidRDefault="00B81003" w:rsidP="005F077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003">
        <w:rPr>
          <w:rFonts w:ascii="Times New Roman" w:eastAsia="Calibri" w:hAnsi="Times New Roman" w:cs="Times New Roman"/>
          <w:iCs/>
          <w:sz w:val="28"/>
          <w:szCs w:val="28"/>
        </w:rPr>
        <w:t>2.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F077A">
        <w:rPr>
          <w:rFonts w:ascii="Times New Roman" w:eastAsia="Calibri" w:hAnsi="Times New Roman" w:cs="Times New Roman"/>
          <w:i/>
          <w:sz w:val="28"/>
          <w:szCs w:val="28"/>
        </w:rPr>
        <w:t>Иванов, М. С.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 Догмат / М. С. Иванов. </w:t>
      </w:r>
      <w:r w:rsidR="005F077A">
        <w:rPr>
          <w:sz w:val="28"/>
          <w:szCs w:val="28"/>
        </w:rPr>
        <w:t xml:space="preserve">– </w:t>
      </w:r>
      <w:proofErr w:type="gramStart"/>
      <w:r w:rsidR="005F07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F077A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 // Православная энциклопедия. – </w:t>
      </w:r>
      <w:proofErr w:type="gramStart"/>
      <w:r w:rsidR="005F077A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077A">
        <w:rPr>
          <w:rFonts w:ascii="Times New Roman" w:eastAsia="Calibri" w:hAnsi="Times New Roman" w:cs="Times New Roman"/>
          <w:sz w:val="28"/>
          <w:szCs w:val="28"/>
        </w:rPr>
        <w:t>Церков</w:t>
      </w:r>
      <w:proofErr w:type="spellEnd"/>
      <w:r w:rsidR="005F077A">
        <w:rPr>
          <w:rFonts w:ascii="Times New Roman" w:eastAsia="Calibri" w:hAnsi="Times New Roman" w:cs="Times New Roman"/>
          <w:sz w:val="28"/>
          <w:szCs w:val="28"/>
        </w:rPr>
        <w:t>.-науч. центр «</w:t>
      </w:r>
      <w:proofErr w:type="spellStart"/>
      <w:r w:rsidR="005F077A">
        <w:rPr>
          <w:rFonts w:ascii="Times New Roman" w:eastAsia="Calibri" w:hAnsi="Times New Roman" w:cs="Times New Roman"/>
          <w:sz w:val="28"/>
          <w:szCs w:val="28"/>
        </w:rPr>
        <w:t>Православ</w:t>
      </w:r>
      <w:proofErr w:type="spell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5F077A">
        <w:rPr>
          <w:rFonts w:ascii="Times New Roman" w:eastAsia="Calibri" w:hAnsi="Times New Roman" w:cs="Times New Roman"/>
          <w:sz w:val="28"/>
          <w:szCs w:val="28"/>
        </w:rPr>
        <w:t>энцикл</w:t>
      </w:r>
      <w:proofErr w:type="spell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.», 2007. – Т. 15. – </w:t>
      </w:r>
      <w:r w:rsidR="005F077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5F077A">
        <w:rPr>
          <w:rFonts w:ascii="Times New Roman" w:hAnsi="Times New Roman" w:cs="Times New Roman"/>
          <w:sz w:val="28"/>
          <w:szCs w:val="28"/>
        </w:rPr>
        <w:t xml:space="preserve"> 978-5-89572-026-4.</w:t>
      </w:r>
      <w:r w:rsidR="005F077A">
        <w:rPr>
          <w:sz w:val="28"/>
          <w:szCs w:val="28"/>
        </w:rPr>
        <w:t xml:space="preserve"> </w:t>
      </w:r>
      <w:r w:rsidR="005F077A">
        <w:rPr>
          <w:rFonts w:ascii="Times New Roman" w:eastAsia="Calibri" w:hAnsi="Times New Roman" w:cs="Times New Roman"/>
          <w:sz w:val="28"/>
          <w:szCs w:val="28"/>
        </w:rPr>
        <w:t>– С. 527–532.</w:t>
      </w:r>
    </w:p>
    <w:p w14:paraId="2F812467" w14:textId="5E2C4773" w:rsidR="005F077A" w:rsidRDefault="00B81003" w:rsidP="005F07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07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07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F077A">
        <w:rPr>
          <w:rFonts w:ascii="Times New Roman" w:eastAsia="Calibri" w:hAnsi="Times New Roman" w:cs="Times New Roman"/>
          <w:i/>
          <w:sz w:val="28"/>
          <w:szCs w:val="28"/>
        </w:rPr>
        <w:t xml:space="preserve">Корень, Р. В.  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Догмат Пресвятой Троицы, философско-богословские способы его познания и их следствия / Р. В. Корень. –  </w:t>
      </w:r>
      <w:r w:rsidR="005F077A">
        <w:rPr>
          <w:rFonts w:ascii="Times New Roman" w:eastAsia="Calibri" w:hAnsi="Times New Roman" w:cs="Times New Roman"/>
          <w:sz w:val="28"/>
          <w:szCs w:val="28"/>
          <w:lang w:val="en-US"/>
        </w:rPr>
        <w:t>DOI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: 10.7256/2454-0757.2012.6.5749. – </w:t>
      </w:r>
      <w:proofErr w:type="gramStart"/>
      <w:r w:rsidR="005F077A">
        <w:rPr>
          <w:rFonts w:ascii="Times New Roman" w:eastAsia="Calibri" w:hAnsi="Times New Roman" w:cs="Times New Roman"/>
          <w:sz w:val="28"/>
          <w:szCs w:val="28"/>
        </w:rPr>
        <w:t>Текст :</w:t>
      </w:r>
      <w:proofErr w:type="gram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 электронный // Философия и культура. – 2013. – № 4 (64) – С. 533–545. – </w:t>
      </w:r>
      <w:r w:rsidR="005F077A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" w:history="1"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nbpublish</w:t>
        </w:r>
        <w:proofErr w:type="spellEnd"/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library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_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read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_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article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php</w:t>
        </w:r>
        <w:proofErr w:type="spellEnd"/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?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id</w:t>
        </w:r>
        <w:r w:rsidR="005F077A">
          <w:rPr>
            <w:rStyle w:val="a4"/>
            <w:rFonts w:ascii="Times New Roman" w:eastAsia="Calibri" w:hAnsi="Times New Roman" w:cs="Times New Roman"/>
            <w:sz w:val="28"/>
            <w:szCs w:val="28"/>
          </w:rPr>
          <w:t>=5749</w:t>
        </w:r>
      </w:hyperlink>
      <w:r w:rsidR="005F077A">
        <w:rPr>
          <w:rFonts w:ascii="Times New Roman" w:eastAsia="Calibri" w:hAnsi="Times New Roman" w:cs="Times New Roman"/>
          <w:sz w:val="28"/>
          <w:szCs w:val="28"/>
        </w:rPr>
        <w:t xml:space="preserve"> (дата обращения: 20.11.2020).</w:t>
      </w:r>
    </w:p>
    <w:p w14:paraId="085E5A7D" w14:textId="05B82693" w:rsidR="005F077A" w:rsidRDefault="00B81003" w:rsidP="005F07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07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F077A">
        <w:rPr>
          <w:rFonts w:ascii="Times New Roman" w:eastAsia="Times New Roman" w:hAnsi="Times New Roman" w:cs="Times New Roman"/>
          <w:i/>
          <w:sz w:val="28"/>
          <w:szCs w:val="28"/>
        </w:rPr>
        <w:t>Лосский</w:t>
      </w:r>
      <w:proofErr w:type="spellEnd"/>
      <w:r w:rsidR="005F077A">
        <w:rPr>
          <w:rFonts w:ascii="Times New Roman" w:eastAsia="Times New Roman" w:hAnsi="Times New Roman" w:cs="Times New Roman"/>
          <w:i/>
          <w:sz w:val="28"/>
          <w:szCs w:val="28"/>
        </w:rPr>
        <w:t xml:space="preserve">, В. Н. </w:t>
      </w:r>
      <w:r w:rsidR="005F077A">
        <w:rPr>
          <w:rFonts w:ascii="Times New Roman" w:eastAsia="Times New Roman" w:hAnsi="Times New Roman" w:cs="Times New Roman"/>
          <w:sz w:val="28"/>
          <w:szCs w:val="28"/>
        </w:rPr>
        <w:t xml:space="preserve">Очерк мистического богословия Восточной Церкви. Догматическое богословие / В. Н. </w:t>
      </w:r>
      <w:proofErr w:type="spellStart"/>
      <w:r w:rsidR="005F077A">
        <w:rPr>
          <w:rFonts w:ascii="Times New Roman" w:eastAsia="Times New Roman" w:hAnsi="Times New Roman" w:cs="Times New Roman"/>
          <w:sz w:val="28"/>
          <w:szCs w:val="28"/>
        </w:rPr>
        <w:t>Лосский</w:t>
      </w:r>
      <w:proofErr w:type="spellEnd"/>
      <w:r w:rsidR="005F077A">
        <w:rPr>
          <w:rFonts w:ascii="Times New Roman" w:eastAsia="Times New Roman" w:hAnsi="Times New Roman" w:cs="Times New Roman"/>
          <w:sz w:val="28"/>
          <w:szCs w:val="28"/>
        </w:rPr>
        <w:t xml:space="preserve">. – Сергиев </w:t>
      </w:r>
      <w:proofErr w:type="gramStart"/>
      <w:r w:rsidR="005F077A">
        <w:rPr>
          <w:rFonts w:ascii="Times New Roman" w:eastAsia="Times New Roman" w:hAnsi="Times New Roman" w:cs="Times New Roman"/>
          <w:sz w:val="28"/>
          <w:szCs w:val="28"/>
        </w:rPr>
        <w:t>Посад :</w:t>
      </w:r>
      <w:proofErr w:type="gramEnd"/>
      <w:r w:rsidR="005F077A">
        <w:rPr>
          <w:rFonts w:ascii="Times New Roman" w:eastAsia="Times New Roman" w:hAnsi="Times New Roman" w:cs="Times New Roman"/>
          <w:sz w:val="28"/>
          <w:szCs w:val="28"/>
        </w:rPr>
        <w:t xml:space="preserve"> Изд-во Св.-Троиц. Сергиевой Лавры, 2013. – 586 с. – </w:t>
      </w:r>
      <w:r w:rsidR="005F077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5F077A">
        <w:rPr>
          <w:rFonts w:ascii="Times New Roman" w:hAnsi="Times New Roman" w:cs="Times New Roman"/>
          <w:sz w:val="28"/>
          <w:szCs w:val="28"/>
        </w:rPr>
        <w:t xml:space="preserve"> 978-5-903102-85-3.</w:t>
      </w:r>
      <w:r w:rsidR="005F077A">
        <w:rPr>
          <w:sz w:val="28"/>
          <w:szCs w:val="28"/>
        </w:rPr>
        <w:t xml:space="preserve"> </w:t>
      </w:r>
      <w:r w:rsidR="005F077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F07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F077A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26C2236F" w14:textId="6B4DE2EC" w:rsidR="005F077A" w:rsidRDefault="00B81003" w:rsidP="005F0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077A">
        <w:rPr>
          <w:rFonts w:ascii="Times New Roman" w:eastAsia="Calibri" w:hAnsi="Times New Roman" w:cs="Times New Roman"/>
          <w:i/>
          <w:sz w:val="28"/>
          <w:szCs w:val="28"/>
        </w:rPr>
        <w:t xml:space="preserve">Тихон Задонский, </w:t>
      </w:r>
      <w:proofErr w:type="spellStart"/>
      <w:r w:rsidR="005F077A">
        <w:rPr>
          <w:rFonts w:ascii="Times New Roman" w:eastAsia="Calibri" w:hAnsi="Times New Roman" w:cs="Times New Roman"/>
          <w:i/>
          <w:sz w:val="28"/>
          <w:szCs w:val="28"/>
        </w:rPr>
        <w:t>свт</w:t>
      </w:r>
      <w:proofErr w:type="spellEnd"/>
      <w:r w:rsidR="005F077A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F077A">
        <w:rPr>
          <w:rFonts w:ascii="Times New Roman" w:eastAsia="Calibri" w:hAnsi="Times New Roman" w:cs="Times New Roman"/>
          <w:sz w:val="28"/>
          <w:szCs w:val="28"/>
        </w:rPr>
        <w:t xml:space="preserve">Избранные труды. Письма. Материалы / святитель Тихон Задонский. – </w:t>
      </w:r>
      <w:proofErr w:type="gramStart"/>
      <w:r w:rsidR="005F077A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077A">
        <w:rPr>
          <w:rFonts w:ascii="Times New Roman" w:eastAsia="Calibri" w:hAnsi="Times New Roman" w:cs="Times New Roman"/>
          <w:sz w:val="28"/>
          <w:szCs w:val="28"/>
        </w:rPr>
        <w:t>Православ</w:t>
      </w:r>
      <w:proofErr w:type="spell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. Св.-Тихон. </w:t>
      </w:r>
      <w:proofErr w:type="spellStart"/>
      <w:r w:rsidR="005F077A">
        <w:rPr>
          <w:rFonts w:ascii="Times New Roman" w:eastAsia="Calibri" w:hAnsi="Times New Roman" w:cs="Times New Roman"/>
          <w:sz w:val="28"/>
          <w:szCs w:val="28"/>
        </w:rPr>
        <w:t>Гуманитар</w:t>
      </w:r>
      <w:proofErr w:type="spellEnd"/>
      <w:r w:rsidR="005F077A">
        <w:rPr>
          <w:rFonts w:ascii="Times New Roman" w:eastAsia="Calibri" w:hAnsi="Times New Roman" w:cs="Times New Roman"/>
          <w:sz w:val="28"/>
          <w:szCs w:val="28"/>
        </w:rPr>
        <w:t xml:space="preserve">. Ун-т, 2004. – 744 с. </w:t>
      </w:r>
      <w:r w:rsidR="005F077A">
        <w:rPr>
          <w:rFonts w:ascii="Times New Roman" w:hAnsi="Times New Roman" w:cs="Times New Roman"/>
          <w:sz w:val="28"/>
          <w:szCs w:val="28"/>
        </w:rPr>
        <w:t xml:space="preserve">– </w:t>
      </w:r>
      <w:r w:rsidR="005F077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5F077A">
        <w:rPr>
          <w:rFonts w:ascii="Times New Roman" w:hAnsi="Times New Roman" w:cs="Times New Roman"/>
          <w:sz w:val="28"/>
          <w:szCs w:val="28"/>
        </w:rPr>
        <w:t xml:space="preserve"> 5-7429-0049-</w:t>
      </w:r>
      <w:r w:rsidR="005F07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F077A">
        <w:rPr>
          <w:rFonts w:ascii="Times New Roman" w:hAnsi="Times New Roman" w:cs="Times New Roman"/>
          <w:sz w:val="28"/>
          <w:szCs w:val="28"/>
        </w:rPr>
        <w:t>.</w:t>
      </w:r>
      <w:r w:rsidR="005F077A">
        <w:rPr>
          <w:sz w:val="28"/>
          <w:szCs w:val="28"/>
        </w:rPr>
        <w:t xml:space="preserve"> – </w:t>
      </w:r>
      <w:proofErr w:type="gramStart"/>
      <w:r w:rsidR="005F07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F077A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09520700" w14:textId="77777777" w:rsidR="00BB1F26" w:rsidRPr="005F077A" w:rsidRDefault="00BB1F26" w:rsidP="00BB1F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AE34466" w14:textId="77777777" w:rsidR="00BB1F26" w:rsidRPr="005F077A" w:rsidRDefault="00BB1F26" w:rsidP="00BB1F26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14:paraId="6BC3B5C6" w14:textId="77777777" w:rsidR="00BB1F26" w:rsidRPr="005F077A" w:rsidRDefault="00BB1F26" w:rsidP="00BB1F26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14:paraId="4E215A06" w14:textId="01AD5D21" w:rsidR="00BB1F26" w:rsidRDefault="00BB1F26" w:rsidP="00BB1F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  <w:t>UD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К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  <w:t xml:space="preserve"> 2-335</w:t>
      </w:r>
    </w:p>
    <w:p w14:paraId="70878400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19DFDC74" w14:textId="77777777" w:rsidR="00BB1F26" w:rsidRDefault="00BB1F26" w:rsidP="00BB1F26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THE MEANING OF THE DOGMAS OF FAITH IN LIFE ORTHODOX CHRISTIAN</w:t>
      </w:r>
    </w:p>
    <w:p w14:paraId="3C1909B6" w14:textId="77777777" w:rsidR="00BB1F26" w:rsidRDefault="00BB1F26" w:rsidP="00BB1F26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27964E1B" w14:textId="77777777" w:rsidR="00BB1F26" w:rsidRDefault="00BB1F26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 xml:space="preserve">Priest Ivan N. </w:t>
      </w:r>
      <w:proofErr w:type="spellStart"/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Fomin</w:t>
      </w:r>
      <w:proofErr w:type="spellEnd"/>
    </w:p>
    <w:p w14:paraId="205DE3BE" w14:textId="77777777" w:rsidR="00812BA5" w:rsidRPr="00812BA5" w:rsidRDefault="00812BA5" w:rsidP="00812BA5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812BA5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Tambov Theological Seminary</w:t>
      </w:r>
    </w:p>
    <w:p w14:paraId="2F505AEC" w14:textId="7A1BE300" w:rsidR="00812BA5" w:rsidRPr="00812BA5" w:rsidRDefault="00812BA5" w:rsidP="00812BA5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812BA5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3, M. Gorky Street, Tambov,</w:t>
      </w:r>
    </w:p>
    <w:p w14:paraId="4A956DB5" w14:textId="38BCDC16" w:rsidR="00812BA5" w:rsidRDefault="00812BA5" w:rsidP="00812BA5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812BA5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392000, Tambov region</w:t>
      </w:r>
    </w:p>
    <w:p w14:paraId="2D598996" w14:textId="544D51D1" w:rsidR="00BB1F26" w:rsidRDefault="00812BA5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E</w:t>
      </w:r>
      <w:r w:rsidR="00BB1F26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-mail: </w:t>
      </w:r>
      <w:hyperlink r:id="rId12" w:history="1">
        <w:r w:rsidR="00BB1F26">
          <w:rPr>
            <w:rStyle w:val="a4"/>
            <w:rFonts w:ascii="Times New Roman" w:eastAsia="SimSun" w:hAnsi="Times New Roman" w:cs="Mangal"/>
            <w:kern w:val="2"/>
            <w:sz w:val="28"/>
            <w:szCs w:val="28"/>
            <w:lang w:val="en-US" w:eastAsia="hi-IN" w:bidi="hi-IN"/>
          </w:rPr>
          <w:t>fomin.i.n@yandex.ru</w:t>
        </w:r>
      </w:hyperlink>
    </w:p>
    <w:p w14:paraId="5F000E8A" w14:textId="77777777" w:rsidR="00BB1F26" w:rsidRDefault="00BB1F26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203AB62D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076BA15C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 xml:space="preserve">Abstract </w:t>
      </w:r>
    </w:p>
    <w:p w14:paraId="471A0510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>The article is devoted to the study …</w:t>
      </w:r>
    </w:p>
    <w:p w14:paraId="4C410AF5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</w:p>
    <w:p w14:paraId="764E322A" w14:textId="5A8A63C6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Keyword</w:t>
      </w:r>
      <w:r w:rsidR="00236B3E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s</w:t>
      </w: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: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 xml:space="preserve"> Russian Orthodox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>Church; ..</w:t>
      </w:r>
      <w:proofErr w:type="gramEnd"/>
    </w:p>
    <w:p w14:paraId="30E77B4E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3B723787" w14:textId="77777777" w:rsidR="00BB1F26" w:rsidRDefault="00BB1F26" w:rsidP="00BB1F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</w:p>
    <w:p w14:paraId="27C907DE" w14:textId="77777777" w:rsidR="00BB1F26" w:rsidRDefault="00BB1F26" w:rsidP="00BB1F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References</w:t>
      </w:r>
    </w:p>
    <w:p w14:paraId="663F909C" w14:textId="77777777" w:rsidR="00BB1F26" w:rsidRDefault="00BB1F26" w:rsidP="00BB1F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</w:p>
    <w:p w14:paraId="306509CB" w14:textId="3DEBDD3A" w:rsidR="00D16601" w:rsidRDefault="00BB1F26" w:rsidP="00143686">
      <w:pPr>
        <w:spacing w:after="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1.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Alpatov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, M. A.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Russkaya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istoricheskaya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mysl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'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i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Zapadnaya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 Evropa XII–XVII vv. / M. A.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Alpatov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. – </w:t>
      </w:r>
      <w:proofErr w:type="gram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Moskva :</w:t>
      </w:r>
      <w:proofErr w:type="gram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Nauka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, 1973. – 476 s. –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Tekst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: </w:t>
      </w:r>
      <w:proofErr w:type="spellStart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neposredstvennyy</w:t>
      </w:r>
      <w:proofErr w:type="spellEnd"/>
      <w:r w:rsidR="005E2403" w:rsidRPr="005E240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.</w:t>
      </w:r>
    </w:p>
    <w:p w14:paraId="1C92C5D3" w14:textId="635FF2BD" w:rsidR="00143686" w:rsidRPr="00143686" w:rsidRDefault="00143686" w:rsidP="0014368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14:paraId="091946E8" w14:textId="67028450" w:rsidR="00511A19" w:rsidRPr="00065613" w:rsidRDefault="00D16601" w:rsidP="001F3CE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  <w:r w:rsidRPr="00065613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----------------------------------------------------------------------------------------------------</w:t>
      </w:r>
    </w:p>
    <w:sectPr w:rsidR="00511A19" w:rsidRPr="00065613" w:rsidSect="00CD78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8396" w14:textId="77777777" w:rsidR="001861AD" w:rsidRDefault="001861AD" w:rsidP="005B308A">
      <w:pPr>
        <w:spacing w:after="0" w:line="240" w:lineRule="auto"/>
      </w:pPr>
      <w:r>
        <w:separator/>
      </w:r>
    </w:p>
  </w:endnote>
  <w:endnote w:type="continuationSeparator" w:id="0">
    <w:p w14:paraId="35306F29" w14:textId="77777777" w:rsidR="001861AD" w:rsidRDefault="001861AD" w:rsidP="005B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AB0C" w14:textId="77777777" w:rsidR="001861AD" w:rsidRDefault="001861AD" w:rsidP="005B308A">
      <w:pPr>
        <w:spacing w:after="0" w:line="240" w:lineRule="auto"/>
      </w:pPr>
      <w:r>
        <w:separator/>
      </w:r>
    </w:p>
  </w:footnote>
  <w:footnote w:type="continuationSeparator" w:id="0">
    <w:p w14:paraId="5EE4E626" w14:textId="77777777" w:rsidR="001861AD" w:rsidRDefault="001861AD" w:rsidP="005B308A">
      <w:pPr>
        <w:spacing w:after="0" w:line="240" w:lineRule="auto"/>
      </w:pPr>
      <w:r>
        <w:continuationSeparator/>
      </w:r>
    </w:p>
  </w:footnote>
  <w:footnote w:id="1">
    <w:p w14:paraId="716C2E23" w14:textId="65FAB265" w:rsidR="006B7927" w:rsidRPr="006B7927" w:rsidRDefault="006B7927" w:rsidP="006B79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Style w:val="af0"/>
        </w:rPr>
        <w:footnoteRef/>
      </w:r>
      <w:r>
        <w:t xml:space="preserve"> </w:t>
      </w:r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Автобиография святого праведного Иоанна Кронштадтского. – Текст : электронный // </w:t>
      </w:r>
      <w:proofErr w:type="spellStart"/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Иоанновский</w:t>
      </w:r>
      <w:proofErr w:type="spellEnd"/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ставропигиальный женский монастырь, г. Санкт-Петербург : офиц. сайт. – URL: </w:t>
      </w:r>
      <w:hyperlink r:id="rId1" w:history="1">
        <w:r w:rsidRPr="006B7927">
          <w:rPr>
            <w:rStyle w:val="a4"/>
            <w:rFonts w:ascii="Times New Roman" w:eastAsia="SimSun" w:hAnsi="Times New Roman" w:cs="Mangal"/>
            <w:kern w:val="2"/>
            <w:sz w:val="20"/>
            <w:szCs w:val="20"/>
            <w:lang w:eastAsia="hi-IN" w:bidi="hi-IN"/>
          </w:rPr>
          <w:t>https://imonspb.ru/sv-prav-ioann-kronshtadtskiy/</w:t>
        </w:r>
      </w:hyperlink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avtobiografiya/ (дата обращения : 22.05.2020).</w:t>
      </w:r>
    </w:p>
    <w:p w14:paraId="2789FBCE" w14:textId="5E32F4D7" w:rsidR="006B7927" w:rsidRPr="006B7927" w:rsidRDefault="006B7927">
      <w:pPr>
        <w:pStyle w:val="ab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4004"/>
    <w:multiLevelType w:val="hybridMultilevel"/>
    <w:tmpl w:val="1714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7FB8"/>
    <w:multiLevelType w:val="hybridMultilevel"/>
    <w:tmpl w:val="359E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3A7DD6"/>
    <w:multiLevelType w:val="hybridMultilevel"/>
    <w:tmpl w:val="6CC07ED4"/>
    <w:lvl w:ilvl="0" w:tplc="FE7E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7264"/>
    <w:multiLevelType w:val="multilevel"/>
    <w:tmpl w:val="677E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A092B"/>
    <w:multiLevelType w:val="hybridMultilevel"/>
    <w:tmpl w:val="2D348250"/>
    <w:lvl w:ilvl="0" w:tplc="DD22E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97C"/>
    <w:rsid w:val="000104E5"/>
    <w:rsid w:val="00013628"/>
    <w:rsid w:val="000218E7"/>
    <w:rsid w:val="00023154"/>
    <w:rsid w:val="000259CA"/>
    <w:rsid w:val="00031D5B"/>
    <w:rsid w:val="00042290"/>
    <w:rsid w:val="00043A30"/>
    <w:rsid w:val="00061AF7"/>
    <w:rsid w:val="00065613"/>
    <w:rsid w:val="000673B1"/>
    <w:rsid w:val="0007399B"/>
    <w:rsid w:val="000A0592"/>
    <w:rsid w:val="000C2732"/>
    <w:rsid w:val="000D469E"/>
    <w:rsid w:val="000F4404"/>
    <w:rsid w:val="001035ED"/>
    <w:rsid w:val="00111438"/>
    <w:rsid w:val="001329C4"/>
    <w:rsid w:val="001350EE"/>
    <w:rsid w:val="00143686"/>
    <w:rsid w:val="001474BD"/>
    <w:rsid w:val="001516E1"/>
    <w:rsid w:val="00173479"/>
    <w:rsid w:val="001861AD"/>
    <w:rsid w:val="00187BFD"/>
    <w:rsid w:val="00187F9F"/>
    <w:rsid w:val="001903DF"/>
    <w:rsid w:val="00192D2C"/>
    <w:rsid w:val="001A624D"/>
    <w:rsid w:val="001A752C"/>
    <w:rsid w:val="001C63C5"/>
    <w:rsid w:val="001F3CEE"/>
    <w:rsid w:val="002072BA"/>
    <w:rsid w:val="00222FE6"/>
    <w:rsid w:val="00226AD8"/>
    <w:rsid w:val="00236B3E"/>
    <w:rsid w:val="0024339A"/>
    <w:rsid w:val="00245D52"/>
    <w:rsid w:val="002520D5"/>
    <w:rsid w:val="002A48DD"/>
    <w:rsid w:val="002B3EE0"/>
    <w:rsid w:val="002C2B84"/>
    <w:rsid w:val="002D0144"/>
    <w:rsid w:val="002D5AD9"/>
    <w:rsid w:val="002E13CB"/>
    <w:rsid w:val="002E40E8"/>
    <w:rsid w:val="002E584A"/>
    <w:rsid w:val="00311DE7"/>
    <w:rsid w:val="00320A93"/>
    <w:rsid w:val="0034290D"/>
    <w:rsid w:val="00344F22"/>
    <w:rsid w:val="003A16A4"/>
    <w:rsid w:val="003A5B46"/>
    <w:rsid w:val="003B7F7F"/>
    <w:rsid w:val="003C4DC7"/>
    <w:rsid w:val="003D7416"/>
    <w:rsid w:val="003E7339"/>
    <w:rsid w:val="003F6217"/>
    <w:rsid w:val="0040635C"/>
    <w:rsid w:val="00412AC2"/>
    <w:rsid w:val="00427FB3"/>
    <w:rsid w:val="00430086"/>
    <w:rsid w:val="00434426"/>
    <w:rsid w:val="00442202"/>
    <w:rsid w:val="0044588B"/>
    <w:rsid w:val="00456BEC"/>
    <w:rsid w:val="00461C07"/>
    <w:rsid w:val="00463CAB"/>
    <w:rsid w:val="00465310"/>
    <w:rsid w:val="0047008F"/>
    <w:rsid w:val="00483F22"/>
    <w:rsid w:val="00484FD9"/>
    <w:rsid w:val="00494B32"/>
    <w:rsid w:val="004A13F8"/>
    <w:rsid w:val="004A1A96"/>
    <w:rsid w:val="004B010F"/>
    <w:rsid w:val="004F090C"/>
    <w:rsid w:val="00504B36"/>
    <w:rsid w:val="00511A19"/>
    <w:rsid w:val="00517069"/>
    <w:rsid w:val="00522874"/>
    <w:rsid w:val="005316CB"/>
    <w:rsid w:val="00544780"/>
    <w:rsid w:val="00577E83"/>
    <w:rsid w:val="005B308A"/>
    <w:rsid w:val="005C37FE"/>
    <w:rsid w:val="005E0E4A"/>
    <w:rsid w:val="005E2403"/>
    <w:rsid w:val="005F077A"/>
    <w:rsid w:val="005F552E"/>
    <w:rsid w:val="005F7CC6"/>
    <w:rsid w:val="00605949"/>
    <w:rsid w:val="00614F72"/>
    <w:rsid w:val="006218C1"/>
    <w:rsid w:val="00635E42"/>
    <w:rsid w:val="00636C38"/>
    <w:rsid w:val="00644F60"/>
    <w:rsid w:val="0066537A"/>
    <w:rsid w:val="00666A9C"/>
    <w:rsid w:val="00683322"/>
    <w:rsid w:val="006B7927"/>
    <w:rsid w:val="006C222B"/>
    <w:rsid w:val="006D2D2C"/>
    <w:rsid w:val="006F05E2"/>
    <w:rsid w:val="00700016"/>
    <w:rsid w:val="00710984"/>
    <w:rsid w:val="00713A41"/>
    <w:rsid w:val="007246C4"/>
    <w:rsid w:val="00725423"/>
    <w:rsid w:val="007344A7"/>
    <w:rsid w:val="00752690"/>
    <w:rsid w:val="00771A46"/>
    <w:rsid w:val="007A0697"/>
    <w:rsid w:val="007A0C03"/>
    <w:rsid w:val="007A5466"/>
    <w:rsid w:val="007B1187"/>
    <w:rsid w:val="007F6BC0"/>
    <w:rsid w:val="007F7511"/>
    <w:rsid w:val="00810A2A"/>
    <w:rsid w:val="00812BA5"/>
    <w:rsid w:val="00822C4F"/>
    <w:rsid w:val="008247E2"/>
    <w:rsid w:val="00824EE0"/>
    <w:rsid w:val="00832D81"/>
    <w:rsid w:val="00842A2A"/>
    <w:rsid w:val="00844923"/>
    <w:rsid w:val="00846E47"/>
    <w:rsid w:val="00877145"/>
    <w:rsid w:val="008834FA"/>
    <w:rsid w:val="00895233"/>
    <w:rsid w:val="00896679"/>
    <w:rsid w:val="008A1FBD"/>
    <w:rsid w:val="008D0C2F"/>
    <w:rsid w:val="008E4FD9"/>
    <w:rsid w:val="00910775"/>
    <w:rsid w:val="00910788"/>
    <w:rsid w:val="00912A9E"/>
    <w:rsid w:val="009169EF"/>
    <w:rsid w:val="00923406"/>
    <w:rsid w:val="00951F39"/>
    <w:rsid w:val="00973A5B"/>
    <w:rsid w:val="00994C8B"/>
    <w:rsid w:val="009C153A"/>
    <w:rsid w:val="009C47A0"/>
    <w:rsid w:val="009D4F7A"/>
    <w:rsid w:val="009E0494"/>
    <w:rsid w:val="009F3143"/>
    <w:rsid w:val="00A17BF6"/>
    <w:rsid w:val="00A429CD"/>
    <w:rsid w:val="00A66737"/>
    <w:rsid w:val="00A8195F"/>
    <w:rsid w:val="00AA7825"/>
    <w:rsid w:val="00AA7998"/>
    <w:rsid w:val="00AB30B1"/>
    <w:rsid w:val="00AC1490"/>
    <w:rsid w:val="00AF1C3A"/>
    <w:rsid w:val="00AF3531"/>
    <w:rsid w:val="00B179DB"/>
    <w:rsid w:val="00B23661"/>
    <w:rsid w:val="00B24A3E"/>
    <w:rsid w:val="00B3597C"/>
    <w:rsid w:val="00B62507"/>
    <w:rsid w:val="00B81003"/>
    <w:rsid w:val="00B81115"/>
    <w:rsid w:val="00B857E6"/>
    <w:rsid w:val="00B97D94"/>
    <w:rsid w:val="00BA232D"/>
    <w:rsid w:val="00BA7AC0"/>
    <w:rsid w:val="00BB1F26"/>
    <w:rsid w:val="00BB44D9"/>
    <w:rsid w:val="00BB572E"/>
    <w:rsid w:val="00BD59C8"/>
    <w:rsid w:val="00C02529"/>
    <w:rsid w:val="00C13A7B"/>
    <w:rsid w:val="00C21187"/>
    <w:rsid w:val="00C21221"/>
    <w:rsid w:val="00C82DFA"/>
    <w:rsid w:val="00C852F8"/>
    <w:rsid w:val="00C940D3"/>
    <w:rsid w:val="00CA566F"/>
    <w:rsid w:val="00CA7299"/>
    <w:rsid w:val="00CC4E82"/>
    <w:rsid w:val="00CD7842"/>
    <w:rsid w:val="00CE186F"/>
    <w:rsid w:val="00D1273E"/>
    <w:rsid w:val="00D16601"/>
    <w:rsid w:val="00D30D6E"/>
    <w:rsid w:val="00D45387"/>
    <w:rsid w:val="00D55CB2"/>
    <w:rsid w:val="00D657AE"/>
    <w:rsid w:val="00D7541A"/>
    <w:rsid w:val="00D76309"/>
    <w:rsid w:val="00D92C39"/>
    <w:rsid w:val="00DA106F"/>
    <w:rsid w:val="00DB005C"/>
    <w:rsid w:val="00DB1CBD"/>
    <w:rsid w:val="00DB3EE1"/>
    <w:rsid w:val="00DD3213"/>
    <w:rsid w:val="00DD3EC2"/>
    <w:rsid w:val="00DE0AF7"/>
    <w:rsid w:val="00E31144"/>
    <w:rsid w:val="00E312E0"/>
    <w:rsid w:val="00E33642"/>
    <w:rsid w:val="00E41E4D"/>
    <w:rsid w:val="00E47A6A"/>
    <w:rsid w:val="00E536E8"/>
    <w:rsid w:val="00EA1E82"/>
    <w:rsid w:val="00EA21E0"/>
    <w:rsid w:val="00EC39B2"/>
    <w:rsid w:val="00EE739E"/>
    <w:rsid w:val="00F13553"/>
    <w:rsid w:val="00F42B92"/>
    <w:rsid w:val="00F47074"/>
    <w:rsid w:val="00F4796A"/>
    <w:rsid w:val="00F565E8"/>
    <w:rsid w:val="00F6286D"/>
    <w:rsid w:val="00F6645B"/>
    <w:rsid w:val="00F70C03"/>
    <w:rsid w:val="00F903BE"/>
    <w:rsid w:val="00F9232A"/>
    <w:rsid w:val="00FC5940"/>
    <w:rsid w:val="00FE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7E3A"/>
  <w15:docId w15:val="{2C41AC3F-0868-4312-ABC4-A14449F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08A"/>
  </w:style>
  <w:style w:type="paragraph" w:styleId="a9">
    <w:name w:val="footer"/>
    <w:basedOn w:val="a"/>
    <w:link w:val="aa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08A"/>
  </w:style>
  <w:style w:type="character" w:customStyle="1" w:styleId="1">
    <w:name w:val="Неразрешенное упоминание1"/>
    <w:basedOn w:val="a0"/>
    <w:uiPriority w:val="99"/>
    <w:semiHidden/>
    <w:unhideWhenUsed/>
    <w:rsid w:val="00822C4F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unhideWhenUsed/>
    <w:rsid w:val="003A16A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rsid w:val="003A16A4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Strong"/>
    <w:basedOn w:val="a0"/>
    <w:uiPriority w:val="22"/>
    <w:qFormat/>
    <w:rsid w:val="00D16601"/>
    <w:rPr>
      <w:b/>
      <w:bCs/>
    </w:rPr>
  </w:style>
  <w:style w:type="paragraph" w:styleId="ae">
    <w:name w:val="Normal (Web)"/>
    <w:basedOn w:val="a"/>
    <w:uiPriority w:val="99"/>
    <w:semiHidden/>
    <w:unhideWhenUsed/>
    <w:rsid w:val="0043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43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111438"/>
    <w:rPr>
      <w:color w:val="605E5C"/>
      <w:shd w:val="clear" w:color="auto" w:fill="E1DFDD"/>
    </w:rPr>
  </w:style>
  <w:style w:type="character" w:styleId="af0">
    <w:name w:val="footnote reference"/>
    <w:basedOn w:val="a0"/>
    <w:uiPriority w:val="99"/>
    <w:semiHidden/>
    <w:unhideWhenUsed/>
    <w:rsid w:val="006B7927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F13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rudinin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min.i.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bpublish.com/library_read_article.php?id=57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ns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063713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monspb.ru/sv-prav-ioann-kronshtadt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3033-56D8-4475-9711-CEDF5AA0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zsdf asdccv</cp:lastModifiedBy>
  <cp:revision>2</cp:revision>
  <cp:lastPrinted>2020-07-15T11:09:00Z</cp:lastPrinted>
  <dcterms:created xsi:type="dcterms:W3CDTF">2022-03-09T13:01:00Z</dcterms:created>
  <dcterms:modified xsi:type="dcterms:W3CDTF">2022-03-09T13:01:00Z</dcterms:modified>
</cp:coreProperties>
</file>